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CE0E9" w14:textId="77777777" w:rsidR="00FF06FD" w:rsidRDefault="00FF06FD">
      <w:pPr>
        <w:jc w:val="right"/>
        <w:rPr>
          <w:rFonts w:ascii="Arial Narrow" w:eastAsia="Arial Narrow" w:hAnsi="Arial Narrow" w:cs="Arial Narrow"/>
          <w:b/>
          <w:color w:val="1C4587"/>
        </w:rPr>
      </w:pPr>
    </w:p>
    <w:p w14:paraId="158283EC" w14:textId="77777777" w:rsidR="00FF06FD" w:rsidRDefault="00FF06FD">
      <w:pPr>
        <w:jc w:val="right"/>
        <w:rPr>
          <w:rFonts w:ascii="Arial Narrow" w:eastAsia="Arial Narrow" w:hAnsi="Arial Narrow" w:cs="Arial Narrow"/>
          <w:b/>
          <w:color w:val="1C4587"/>
        </w:rPr>
      </w:pPr>
    </w:p>
    <w:p w14:paraId="279D8CFC" w14:textId="612CFA13" w:rsidR="00427DF2" w:rsidRPr="00C86E39" w:rsidRDefault="003C671C">
      <w:pPr>
        <w:jc w:val="right"/>
        <w:rPr>
          <w:rFonts w:ascii="Arial Narrow" w:eastAsia="Arial Narrow" w:hAnsi="Arial Narrow" w:cs="Arial Narrow"/>
          <w:b/>
          <w:color w:val="1C4587"/>
        </w:rPr>
      </w:pPr>
      <w:r>
        <w:rPr>
          <w:rFonts w:ascii="Arial Narrow" w:eastAsia="Arial Narrow" w:hAnsi="Arial Narrow" w:cs="Arial Narrow"/>
          <w:b/>
          <w:color w:val="1C4587"/>
        </w:rPr>
        <w:t xml:space="preserve"> </w:t>
      </w:r>
      <w:r w:rsidRPr="00C86E39">
        <w:rPr>
          <w:rFonts w:ascii="Arial Narrow" w:eastAsia="Arial Narrow" w:hAnsi="Arial Narrow" w:cs="Arial Narrow"/>
          <w:b/>
          <w:color w:val="1C4587"/>
        </w:rPr>
        <w:t>Anexa nr. 13</w:t>
      </w:r>
    </w:p>
    <w:p w14:paraId="04C39CF1" w14:textId="77777777" w:rsidR="009B54B3" w:rsidRDefault="009B54B3">
      <w:pPr>
        <w:jc w:val="center"/>
        <w:rPr>
          <w:rFonts w:ascii="Arial Narrow" w:eastAsia="Arial Narrow" w:hAnsi="Arial Narrow" w:cs="Arial Narrow"/>
          <w:b/>
          <w:color w:val="1C4587"/>
          <w:sz w:val="26"/>
          <w:szCs w:val="26"/>
        </w:rPr>
      </w:pPr>
    </w:p>
    <w:p w14:paraId="623672F1" w14:textId="226B2DAA" w:rsidR="00427DF2" w:rsidRPr="00C86E39" w:rsidRDefault="00861C45">
      <w:pPr>
        <w:jc w:val="center"/>
        <w:rPr>
          <w:rFonts w:ascii="Arial Narrow" w:eastAsia="Arial Narrow" w:hAnsi="Arial Narrow" w:cs="Arial Narrow"/>
          <w:b/>
          <w:color w:val="1C4587"/>
          <w:sz w:val="26"/>
          <w:szCs w:val="26"/>
        </w:rPr>
      </w:pPr>
      <w:r w:rsidRPr="00C86E39">
        <w:rPr>
          <w:rFonts w:ascii="Arial Narrow" w:eastAsia="Arial Narrow" w:hAnsi="Arial Narrow" w:cs="Arial Narrow"/>
          <w:b/>
          <w:color w:val="1C4587"/>
          <w:sz w:val="26"/>
          <w:szCs w:val="26"/>
        </w:rPr>
        <w:t>Grila de evaluare a calității proiectului</w:t>
      </w:r>
    </w:p>
    <w:p w14:paraId="5DE467C2" w14:textId="77777777" w:rsidR="00427DF2" w:rsidRPr="00C86E39" w:rsidRDefault="00427DF2">
      <w:pPr>
        <w:jc w:val="both"/>
        <w:rPr>
          <w:rFonts w:ascii="Arial Narrow" w:eastAsia="Arial Narrow" w:hAnsi="Arial Narrow" w:cs="Arial Narrow"/>
          <w:color w:val="1C4587"/>
        </w:rPr>
      </w:pPr>
    </w:p>
    <w:tbl>
      <w:tblPr>
        <w:tblStyle w:val="a2"/>
        <w:tblW w:w="13850"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85"/>
        <w:gridCol w:w="11165"/>
        <w:gridCol w:w="1800"/>
      </w:tblGrid>
      <w:tr w:rsidR="00427DF2" w:rsidRPr="00C86E39" w14:paraId="1CDE8FB5" w14:textId="77777777" w:rsidTr="007A7F16">
        <w:trPr>
          <w:trHeight w:val="555"/>
          <w:jc w:val="center"/>
        </w:trPr>
        <w:tc>
          <w:tcPr>
            <w:tcW w:w="885" w:type="dxa"/>
            <w:shd w:val="clear" w:color="auto" w:fill="auto"/>
            <w:tcMar>
              <w:top w:w="0" w:type="dxa"/>
              <w:left w:w="0" w:type="dxa"/>
              <w:bottom w:w="0" w:type="dxa"/>
              <w:right w:w="0" w:type="dxa"/>
            </w:tcMar>
            <w:vAlign w:val="center"/>
          </w:tcPr>
          <w:p w14:paraId="1E6D6002" w14:textId="77777777" w:rsidR="00427DF2" w:rsidRPr="00C86E39" w:rsidRDefault="00861C45">
            <w:pPr>
              <w:widowControl w:val="0"/>
              <w:pBdr>
                <w:top w:val="nil"/>
                <w:left w:val="nil"/>
                <w:bottom w:val="nil"/>
                <w:right w:val="nil"/>
                <w:between w:val="nil"/>
              </w:pBdr>
              <w:spacing w:line="240" w:lineRule="auto"/>
              <w:jc w:val="center"/>
              <w:rPr>
                <w:rFonts w:ascii="Arial Narrow" w:eastAsia="Arial Narrow" w:hAnsi="Arial Narrow" w:cs="Arial Narrow"/>
                <w:b/>
                <w:color w:val="1C4587"/>
              </w:rPr>
            </w:pPr>
            <w:r w:rsidRPr="00C86E39">
              <w:rPr>
                <w:rFonts w:ascii="Arial Narrow" w:eastAsia="Arial Narrow" w:hAnsi="Arial Narrow" w:cs="Arial Narrow"/>
                <w:b/>
                <w:color w:val="1C4587"/>
              </w:rPr>
              <w:t>Criteriu</w:t>
            </w:r>
          </w:p>
        </w:tc>
        <w:tc>
          <w:tcPr>
            <w:tcW w:w="11165" w:type="dxa"/>
            <w:shd w:val="clear" w:color="auto" w:fill="auto"/>
            <w:tcMar>
              <w:top w:w="0" w:type="dxa"/>
              <w:left w:w="0" w:type="dxa"/>
              <w:bottom w:w="0" w:type="dxa"/>
              <w:right w:w="0" w:type="dxa"/>
            </w:tcMar>
            <w:vAlign w:val="center"/>
          </w:tcPr>
          <w:p w14:paraId="65090118" w14:textId="77777777" w:rsidR="00427DF2" w:rsidRPr="00C86E39" w:rsidRDefault="00861C45">
            <w:pPr>
              <w:widowControl w:val="0"/>
              <w:pBdr>
                <w:top w:val="nil"/>
                <w:left w:val="nil"/>
                <w:bottom w:val="nil"/>
                <w:right w:val="nil"/>
                <w:between w:val="nil"/>
              </w:pBdr>
              <w:spacing w:line="240" w:lineRule="auto"/>
              <w:jc w:val="center"/>
              <w:rPr>
                <w:rFonts w:ascii="Arial Narrow" w:eastAsia="Arial Narrow" w:hAnsi="Arial Narrow" w:cs="Arial Narrow"/>
                <w:b/>
                <w:color w:val="1C4587"/>
              </w:rPr>
            </w:pPr>
            <w:r w:rsidRPr="00C86E39">
              <w:rPr>
                <w:rFonts w:ascii="Arial Narrow" w:eastAsia="Arial Narrow" w:hAnsi="Arial Narrow" w:cs="Arial Narrow"/>
                <w:b/>
                <w:color w:val="1C4587"/>
              </w:rPr>
              <w:t>Descriere (este acordat punctajul maxim dacă sunt detaliate toate subcriteriile de mai jos)</w:t>
            </w:r>
          </w:p>
        </w:tc>
        <w:tc>
          <w:tcPr>
            <w:tcW w:w="1800" w:type="dxa"/>
            <w:shd w:val="clear" w:color="auto" w:fill="auto"/>
            <w:tcMar>
              <w:top w:w="0" w:type="dxa"/>
              <w:left w:w="0" w:type="dxa"/>
              <w:bottom w:w="0" w:type="dxa"/>
              <w:right w:w="0" w:type="dxa"/>
            </w:tcMar>
            <w:vAlign w:val="center"/>
          </w:tcPr>
          <w:p w14:paraId="257BE3CA" w14:textId="77777777" w:rsidR="00427DF2" w:rsidRPr="00C86E39" w:rsidRDefault="00861C45">
            <w:pPr>
              <w:widowControl w:val="0"/>
              <w:pBdr>
                <w:top w:val="nil"/>
                <w:left w:val="nil"/>
                <w:bottom w:val="nil"/>
                <w:right w:val="nil"/>
                <w:between w:val="nil"/>
              </w:pBdr>
              <w:spacing w:line="240" w:lineRule="auto"/>
              <w:jc w:val="center"/>
              <w:rPr>
                <w:rFonts w:ascii="Arial Narrow" w:eastAsia="Arial Narrow" w:hAnsi="Arial Narrow" w:cs="Arial Narrow"/>
                <w:b/>
                <w:color w:val="1C4587"/>
              </w:rPr>
            </w:pPr>
            <w:r w:rsidRPr="00C86E39">
              <w:rPr>
                <w:rFonts w:ascii="Arial Narrow" w:eastAsia="Arial Narrow" w:hAnsi="Arial Narrow" w:cs="Arial Narrow"/>
                <w:b/>
                <w:color w:val="1C4587"/>
              </w:rPr>
              <w:t>Punctaj maxim de referință</w:t>
            </w:r>
          </w:p>
        </w:tc>
      </w:tr>
      <w:tr w:rsidR="00427DF2" w:rsidRPr="00C86E39" w14:paraId="3B74B122" w14:textId="77777777" w:rsidTr="007A7F16">
        <w:trPr>
          <w:trHeight w:val="330"/>
          <w:jc w:val="center"/>
        </w:trPr>
        <w:tc>
          <w:tcPr>
            <w:tcW w:w="885" w:type="dxa"/>
            <w:shd w:val="clear" w:color="auto" w:fill="auto"/>
            <w:tcMar>
              <w:top w:w="0" w:type="dxa"/>
              <w:left w:w="0" w:type="dxa"/>
              <w:bottom w:w="0" w:type="dxa"/>
              <w:right w:w="0" w:type="dxa"/>
            </w:tcMar>
            <w:vAlign w:val="center"/>
          </w:tcPr>
          <w:p w14:paraId="213BC5A2" w14:textId="77777777" w:rsidR="00427DF2" w:rsidRPr="00C86E39" w:rsidRDefault="00861C45">
            <w:pPr>
              <w:widowControl w:val="0"/>
              <w:pBdr>
                <w:top w:val="nil"/>
                <w:left w:val="nil"/>
                <w:bottom w:val="nil"/>
                <w:right w:val="nil"/>
                <w:between w:val="nil"/>
              </w:pBdr>
              <w:spacing w:line="240" w:lineRule="auto"/>
              <w:jc w:val="center"/>
              <w:rPr>
                <w:rFonts w:ascii="Arial Narrow" w:eastAsia="Arial Narrow" w:hAnsi="Arial Narrow" w:cs="Arial Narrow"/>
                <w:color w:val="1C4587"/>
              </w:rPr>
            </w:pPr>
            <w:r w:rsidRPr="00C86E39">
              <w:rPr>
                <w:rFonts w:ascii="Arial Narrow" w:eastAsia="Arial Narrow" w:hAnsi="Arial Narrow" w:cs="Arial Narrow"/>
                <w:color w:val="1C4587"/>
              </w:rPr>
              <w:t>1</w:t>
            </w:r>
          </w:p>
        </w:tc>
        <w:tc>
          <w:tcPr>
            <w:tcW w:w="11165" w:type="dxa"/>
            <w:shd w:val="clear" w:color="auto" w:fill="auto"/>
            <w:tcMar>
              <w:top w:w="0" w:type="dxa"/>
              <w:left w:w="0" w:type="dxa"/>
              <w:bottom w:w="0" w:type="dxa"/>
              <w:right w:w="0" w:type="dxa"/>
            </w:tcMar>
            <w:vAlign w:val="center"/>
          </w:tcPr>
          <w:p w14:paraId="0D199825" w14:textId="77777777" w:rsidR="00427DF2" w:rsidRPr="007F504A" w:rsidRDefault="00861C45" w:rsidP="009A44F4">
            <w:pPr>
              <w:widowControl w:val="0"/>
              <w:pBdr>
                <w:top w:val="nil"/>
                <w:left w:val="nil"/>
                <w:bottom w:val="nil"/>
                <w:right w:val="nil"/>
                <w:between w:val="nil"/>
              </w:pBdr>
              <w:spacing w:line="240" w:lineRule="auto"/>
              <w:ind w:left="91" w:right="165"/>
              <w:jc w:val="both"/>
              <w:rPr>
                <w:rFonts w:ascii="Arial Narrow" w:eastAsia="Arial Narrow" w:hAnsi="Arial Narrow" w:cs="Arial Narrow"/>
              </w:rPr>
            </w:pPr>
            <w:r w:rsidRPr="007F504A">
              <w:rPr>
                <w:rFonts w:ascii="Arial Narrow" w:eastAsia="Arial Narrow" w:hAnsi="Arial Narrow" w:cs="Arial Narrow"/>
              </w:rPr>
              <w:t xml:space="preserve">Justificarea necesității implementării proiectului </w:t>
            </w:r>
          </w:p>
        </w:tc>
        <w:tc>
          <w:tcPr>
            <w:tcW w:w="1800" w:type="dxa"/>
            <w:shd w:val="clear" w:color="auto" w:fill="auto"/>
            <w:tcMar>
              <w:top w:w="0" w:type="dxa"/>
              <w:left w:w="0" w:type="dxa"/>
              <w:bottom w:w="0" w:type="dxa"/>
              <w:right w:w="0" w:type="dxa"/>
            </w:tcMar>
            <w:vAlign w:val="center"/>
          </w:tcPr>
          <w:p w14:paraId="29EE7113" w14:textId="2C9361CD" w:rsidR="00427DF2" w:rsidRPr="007F504A" w:rsidRDefault="00D771F4">
            <w:pPr>
              <w:widowControl w:val="0"/>
              <w:pBdr>
                <w:top w:val="nil"/>
                <w:left w:val="nil"/>
                <w:bottom w:val="nil"/>
                <w:right w:val="nil"/>
                <w:between w:val="nil"/>
              </w:pBdr>
              <w:spacing w:line="240" w:lineRule="auto"/>
              <w:jc w:val="center"/>
              <w:rPr>
                <w:rFonts w:ascii="Arial Narrow" w:eastAsia="Arial Narrow" w:hAnsi="Arial Narrow" w:cs="Arial Narrow"/>
              </w:rPr>
            </w:pPr>
            <w:r>
              <w:rPr>
                <w:rFonts w:ascii="Arial Narrow" w:eastAsia="Arial Narrow" w:hAnsi="Arial Narrow" w:cs="Arial Narrow"/>
              </w:rPr>
              <w:t>2</w:t>
            </w:r>
            <w:r w:rsidR="0018548E" w:rsidRPr="007F504A">
              <w:rPr>
                <w:rFonts w:ascii="Arial Narrow" w:eastAsia="Arial Narrow" w:hAnsi="Arial Narrow" w:cs="Arial Narrow"/>
              </w:rPr>
              <w:t>0</w:t>
            </w:r>
          </w:p>
        </w:tc>
      </w:tr>
      <w:tr w:rsidR="00427DF2" w:rsidRPr="00C86E39" w14:paraId="3E063DF0" w14:textId="77777777" w:rsidTr="007A7F16">
        <w:trPr>
          <w:trHeight w:val="330"/>
          <w:jc w:val="center"/>
        </w:trPr>
        <w:tc>
          <w:tcPr>
            <w:tcW w:w="885" w:type="dxa"/>
            <w:shd w:val="clear" w:color="auto" w:fill="auto"/>
            <w:tcMar>
              <w:top w:w="0" w:type="dxa"/>
              <w:left w:w="0" w:type="dxa"/>
              <w:bottom w:w="0" w:type="dxa"/>
              <w:right w:w="0" w:type="dxa"/>
            </w:tcMar>
            <w:vAlign w:val="center"/>
          </w:tcPr>
          <w:p w14:paraId="06BC26EB" w14:textId="77777777" w:rsidR="00427DF2" w:rsidRPr="00C86E39" w:rsidRDefault="00861C45">
            <w:pPr>
              <w:widowControl w:val="0"/>
              <w:pBdr>
                <w:top w:val="nil"/>
                <w:left w:val="nil"/>
                <w:bottom w:val="nil"/>
                <w:right w:val="nil"/>
                <w:between w:val="nil"/>
              </w:pBdr>
              <w:spacing w:line="240" w:lineRule="auto"/>
              <w:jc w:val="center"/>
              <w:rPr>
                <w:rFonts w:ascii="Arial Narrow" w:eastAsia="Arial Narrow" w:hAnsi="Arial Narrow" w:cs="Arial Narrow"/>
                <w:color w:val="1C4587"/>
              </w:rPr>
            </w:pPr>
            <w:r w:rsidRPr="00C86E39">
              <w:rPr>
                <w:rFonts w:ascii="Arial Narrow" w:eastAsia="Arial Narrow" w:hAnsi="Arial Narrow" w:cs="Arial Narrow"/>
                <w:color w:val="1C4587"/>
              </w:rPr>
              <w:t>2</w:t>
            </w:r>
          </w:p>
        </w:tc>
        <w:tc>
          <w:tcPr>
            <w:tcW w:w="11165" w:type="dxa"/>
            <w:shd w:val="clear" w:color="auto" w:fill="auto"/>
            <w:tcMar>
              <w:top w:w="0" w:type="dxa"/>
              <w:left w:w="0" w:type="dxa"/>
              <w:bottom w:w="0" w:type="dxa"/>
              <w:right w:w="0" w:type="dxa"/>
            </w:tcMar>
            <w:vAlign w:val="center"/>
          </w:tcPr>
          <w:p w14:paraId="7B2DB65F" w14:textId="5030F3D4" w:rsidR="00427DF2" w:rsidRPr="007F504A" w:rsidRDefault="00861C45" w:rsidP="009A44F4">
            <w:pPr>
              <w:widowControl w:val="0"/>
              <w:spacing w:line="240" w:lineRule="auto"/>
              <w:ind w:left="91" w:right="165"/>
              <w:jc w:val="both"/>
              <w:rPr>
                <w:rFonts w:ascii="Arial Narrow" w:eastAsia="Arial Narrow" w:hAnsi="Arial Narrow" w:cs="Arial Narrow"/>
              </w:rPr>
            </w:pPr>
            <w:r w:rsidRPr="007F504A">
              <w:rPr>
                <w:rFonts w:ascii="Arial Narrow" w:eastAsia="Arial Narrow" w:hAnsi="Arial Narrow" w:cs="Arial Narrow"/>
              </w:rPr>
              <w:t xml:space="preserve">Gradul de pregătire avansat al proiectului (se acorda max. </w:t>
            </w:r>
            <w:r w:rsidR="00D771F4">
              <w:rPr>
                <w:rFonts w:ascii="Arial Narrow" w:eastAsia="Arial Narrow" w:hAnsi="Arial Narrow" w:cs="Arial Narrow"/>
              </w:rPr>
              <w:t>10</w:t>
            </w:r>
            <w:r w:rsidRPr="007F504A">
              <w:rPr>
                <w:rFonts w:ascii="Arial Narrow" w:eastAsia="Arial Narrow" w:hAnsi="Arial Narrow" w:cs="Arial Narrow"/>
              </w:rPr>
              <w:t xml:space="preserve"> puncte dacă există DALI)</w:t>
            </w:r>
          </w:p>
        </w:tc>
        <w:tc>
          <w:tcPr>
            <w:tcW w:w="1800" w:type="dxa"/>
            <w:shd w:val="clear" w:color="auto" w:fill="auto"/>
            <w:tcMar>
              <w:top w:w="0" w:type="dxa"/>
              <w:left w:w="0" w:type="dxa"/>
              <w:bottom w:w="0" w:type="dxa"/>
              <w:right w:w="0" w:type="dxa"/>
            </w:tcMar>
            <w:vAlign w:val="center"/>
          </w:tcPr>
          <w:p w14:paraId="23BA52C6" w14:textId="59B86928" w:rsidR="00427DF2" w:rsidRPr="007F504A" w:rsidRDefault="00D771F4">
            <w:pPr>
              <w:widowControl w:val="0"/>
              <w:spacing w:line="240" w:lineRule="auto"/>
              <w:jc w:val="center"/>
              <w:rPr>
                <w:rFonts w:ascii="Arial Narrow" w:eastAsia="Arial Narrow" w:hAnsi="Arial Narrow" w:cs="Arial Narrow"/>
              </w:rPr>
            </w:pPr>
            <w:r>
              <w:rPr>
                <w:rFonts w:ascii="Arial Narrow" w:eastAsia="Arial Narrow" w:hAnsi="Arial Narrow" w:cs="Arial Narrow"/>
              </w:rPr>
              <w:t>10</w:t>
            </w:r>
          </w:p>
        </w:tc>
      </w:tr>
      <w:tr w:rsidR="00427DF2" w:rsidRPr="00C86E39" w14:paraId="614E7928" w14:textId="77777777" w:rsidTr="007A7F16">
        <w:trPr>
          <w:trHeight w:val="150"/>
          <w:jc w:val="center"/>
        </w:trPr>
        <w:tc>
          <w:tcPr>
            <w:tcW w:w="885" w:type="dxa"/>
            <w:shd w:val="clear" w:color="auto" w:fill="auto"/>
            <w:tcMar>
              <w:top w:w="0" w:type="dxa"/>
              <w:left w:w="0" w:type="dxa"/>
              <w:bottom w:w="0" w:type="dxa"/>
              <w:right w:w="0" w:type="dxa"/>
            </w:tcMar>
            <w:vAlign w:val="center"/>
          </w:tcPr>
          <w:p w14:paraId="6DD1EFDD" w14:textId="06BC6493" w:rsidR="00427DF2" w:rsidRPr="00C86E39" w:rsidRDefault="00A34890">
            <w:pPr>
              <w:widowControl w:val="0"/>
              <w:spacing w:line="240" w:lineRule="auto"/>
              <w:jc w:val="center"/>
              <w:rPr>
                <w:rFonts w:ascii="Arial Narrow" w:eastAsia="Arial Narrow" w:hAnsi="Arial Narrow" w:cs="Arial Narrow"/>
                <w:color w:val="1C4587"/>
              </w:rPr>
            </w:pPr>
            <w:r>
              <w:rPr>
                <w:rFonts w:ascii="Arial Narrow" w:eastAsia="Arial Narrow" w:hAnsi="Arial Narrow" w:cs="Arial Narrow"/>
                <w:color w:val="1C4587"/>
              </w:rPr>
              <w:t>3</w:t>
            </w:r>
          </w:p>
        </w:tc>
        <w:tc>
          <w:tcPr>
            <w:tcW w:w="11165" w:type="dxa"/>
            <w:shd w:val="clear" w:color="auto" w:fill="auto"/>
            <w:tcMar>
              <w:top w:w="0" w:type="dxa"/>
              <w:left w:w="0" w:type="dxa"/>
              <w:bottom w:w="0" w:type="dxa"/>
              <w:right w:w="0" w:type="dxa"/>
            </w:tcMar>
            <w:vAlign w:val="center"/>
          </w:tcPr>
          <w:p w14:paraId="29EBF2C3" w14:textId="6B1AEE90" w:rsidR="00427DF2" w:rsidRPr="007F504A" w:rsidRDefault="00861C45" w:rsidP="009A44F4">
            <w:pPr>
              <w:widowControl w:val="0"/>
              <w:spacing w:line="240" w:lineRule="auto"/>
              <w:ind w:left="91" w:right="165"/>
              <w:jc w:val="both"/>
              <w:rPr>
                <w:rFonts w:ascii="Arial Narrow" w:eastAsia="Arial Narrow" w:hAnsi="Arial Narrow" w:cs="Arial Narrow"/>
              </w:rPr>
            </w:pPr>
            <w:r w:rsidRPr="007F504A">
              <w:rPr>
                <w:rFonts w:ascii="Arial Narrow" w:eastAsia="Arial Narrow" w:hAnsi="Arial Narrow" w:cs="Arial Narrow"/>
              </w:rPr>
              <w:t xml:space="preserve">Nr. de studenți proveniți din medii </w:t>
            </w:r>
            <w:proofErr w:type="spellStart"/>
            <w:r w:rsidRPr="007F504A">
              <w:rPr>
                <w:rFonts w:ascii="Arial Narrow" w:eastAsia="Arial Narrow" w:hAnsi="Arial Narrow" w:cs="Arial Narrow"/>
              </w:rPr>
              <w:t>socio</w:t>
            </w:r>
            <w:proofErr w:type="spellEnd"/>
            <w:r w:rsidRPr="007F504A">
              <w:rPr>
                <w:rFonts w:ascii="Arial Narrow" w:eastAsia="Arial Narrow" w:hAnsi="Arial Narrow" w:cs="Arial Narrow"/>
              </w:rPr>
              <w:t>-economice defavorizate (Se acord</w:t>
            </w:r>
            <w:r w:rsidR="002F74CB" w:rsidRPr="007F504A">
              <w:rPr>
                <w:rFonts w:ascii="Arial Narrow" w:eastAsia="Arial Narrow" w:hAnsi="Arial Narrow" w:cs="Arial Narrow"/>
              </w:rPr>
              <w:t>ă</w:t>
            </w:r>
            <w:r w:rsidRPr="007F504A">
              <w:rPr>
                <w:rFonts w:ascii="Arial Narrow" w:eastAsia="Arial Narrow" w:hAnsi="Arial Narrow" w:cs="Arial Narrow"/>
              </w:rPr>
              <w:t xml:space="preserve"> maximum 10 puncte pentru </w:t>
            </w:r>
            <w:proofErr w:type="spellStart"/>
            <w:r w:rsidRPr="007F504A">
              <w:rPr>
                <w:rFonts w:ascii="Arial Narrow" w:eastAsia="Arial Narrow" w:hAnsi="Arial Narrow" w:cs="Arial Narrow"/>
              </w:rPr>
              <w:t>prioritizarea</w:t>
            </w:r>
            <w:proofErr w:type="spellEnd"/>
            <w:r w:rsidRPr="007F504A">
              <w:rPr>
                <w:rFonts w:ascii="Arial Narrow" w:eastAsia="Arial Narrow" w:hAnsi="Arial Narrow" w:cs="Arial Narrow"/>
              </w:rPr>
              <w:t>,</w:t>
            </w:r>
            <w:r w:rsidR="002F74CB" w:rsidRPr="007F504A">
              <w:rPr>
                <w:rFonts w:ascii="Arial Narrow" w:eastAsia="Arial Narrow" w:hAnsi="Arial Narrow" w:cs="Arial Narrow"/>
              </w:rPr>
              <w:t xml:space="preserve"> </w:t>
            </w:r>
            <w:r w:rsidRPr="007F504A">
              <w:rPr>
                <w:rFonts w:ascii="Arial Narrow" w:eastAsia="Arial Narrow" w:hAnsi="Arial Narrow" w:cs="Arial Narrow"/>
              </w:rPr>
              <w:t>în baza unei declarații a reprezentantului legal, a noilor locuri modernizate în cămine, cantine și spații de recreere și lectură pentru un procent de minimum 40% din totalul studenților</w:t>
            </w:r>
            <w:r w:rsidR="002F74CB" w:rsidRPr="007F504A">
              <w:rPr>
                <w:rFonts w:ascii="Arial Narrow" w:eastAsia="Arial Narrow" w:hAnsi="Arial Narrow" w:cs="Arial Narrow"/>
              </w:rPr>
              <w:t xml:space="preserve">; Se acordă 5p pentru </w:t>
            </w:r>
            <w:proofErr w:type="spellStart"/>
            <w:r w:rsidR="002F74CB" w:rsidRPr="007F504A">
              <w:rPr>
                <w:rFonts w:ascii="Arial Narrow" w:eastAsia="Arial Narrow" w:hAnsi="Arial Narrow" w:cs="Arial Narrow"/>
              </w:rPr>
              <w:t>prioritizarea</w:t>
            </w:r>
            <w:proofErr w:type="spellEnd"/>
            <w:r w:rsidR="002F74CB" w:rsidRPr="007F504A">
              <w:rPr>
                <w:rFonts w:ascii="Arial Narrow" w:eastAsia="Arial Narrow" w:hAnsi="Arial Narrow" w:cs="Arial Narrow"/>
              </w:rPr>
              <w:t xml:space="preserve"> în noile locuri modernizate a unui procent mai mic de 40% din totalul studenților</w:t>
            </w:r>
            <w:r w:rsidRPr="007F504A">
              <w:rPr>
                <w:rFonts w:ascii="Arial Narrow" w:eastAsia="Arial Narrow" w:hAnsi="Arial Narrow" w:cs="Arial Narrow"/>
              </w:rPr>
              <w:t>)</w:t>
            </w:r>
          </w:p>
        </w:tc>
        <w:tc>
          <w:tcPr>
            <w:tcW w:w="1800" w:type="dxa"/>
            <w:shd w:val="clear" w:color="auto" w:fill="auto"/>
            <w:tcMar>
              <w:top w:w="0" w:type="dxa"/>
              <w:left w:w="0" w:type="dxa"/>
              <w:bottom w:w="0" w:type="dxa"/>
              <w:right w:w="0" w:type="dxa"/>
            </w:tcMar>
            <w:vAlign w:val="center"/>
          </w:tcPr>
          <w:p w14:paraId="5BCCF7E2" w14:textId="77777777" w:rsidR="00427DF2" w:rsidRPr="007F504A" w:rsidRDefault="00861C45">
            <w:pPr>
              <w:widowControl w:val="0"/>
              <w:pBdr>
                <w:top w:val="nil"/>
                <w:left w:val="nil"/>
                <w:bottom w:val="nil"/>
                <w:right w:val="nil"/>
                <w:between w:val="nil"/>
              </w:pBdr>
              <w:spacing w:line="240" w:lineRule="auto"/>
              <w:jc w:val="center"/>
              <w:rPr>
                <w:rFonts w:ascii="Arial Narrow" w:eastAsia="Arial Narrow" w:hAnsi="Arial Narrow" w:cs="Arial Narrow"/>
              </w:rPr>
            </w:pPr>
            <w:r w:rsidRPr="007F504A">
              <w:rPr>
                <w:rFonts w:ascii="Arial Narrow" w:eastAsia="Arial Narrow" w:hAnsi="Arial Narrow" w:cs="Arial Narrow"/>
              </w:rPr>
              <w:t>10</w:t>
            </w:r>
          </w:p>
        </w:tc>
      </w:tr>
      <w:tr w:rsidR="00427DF2" w:rsidRPr="00C86E39" w14:paraId="3664F014" w14:textId="77777777" w:rsidTr="007A7F16">
        <w:trPr>
          <w:trHeight w:val="165"/>
          <w:jc w:val="center"/>
        </w:trPr>
        <w:tc>
          <w:tcPr>
            <w:tcW w:w="885" w:type="dxa"/>
            <w:shd w:val="clear" w:color="auto" w:fill="auto"/>
            <w:tcMar>
              <w:top w:w="0" w:type="dxa"/>
              <w:left w:w="0" w:type="dxa"/>
              <w:bottom w:w="0" w:type="dxa"/>
              <w:right w:w="0" w:type="dxa"/>
            </w:tcMar>
            <w:vAlign w:val="center"/>
          </w:tcPr>
          <w:p w14:paraId="1A8AEE7E" w14:textId="046B12C7" w:rsidR="00427DF2" w:rsidRPr="00C86E39" w:rsidRDefault="00A34890">
            <w:pPr>
              <w:widowControl w:val="0"/>
              <w:spacing w:line="240" w:lineRule="auto"/>
              <w:jc w:val="center"/>
              <w:rPr>
                <w:rFonts w:ascii="Arial Narrow" w:eastAsia="Arial Narrow" w:hAnsi="Arial Narrow" w:cs="Arial Narrow"/>
                <w:color w:val="1C4587"/>
              </w:rPr>
            </w:pPr>
            <w:r>
              <w:rPr>
                <w:rFonts w:ascii="Arial Narrow" w:eastAsia="Arial Narrow" w:hAnsi="Arial Narrow" w:cs="Arial Narrow"/>
                <w:color w:val="1C4587"/>
              </w:rPr>
              <w:t>4</w:t>
            </w:r>
          </w:p>
        </w:tc>
        <w:tc>
          <w:tcPr>
            <w:tcW w:w="11165" w:type="dxa"/>
            <w:shd w:val="clear" w:color="auto" w:fill="auto"/>
            <w:tcMar>
              <w:top w:w="0" w:type="dxa"/>
              <w:left w:w="0" w:type="dxa"/>
              <w:bottom w:w="0" w:type="dxa"/>
              <w:right w:w="0" w:type="dxa"/>
            </w:tcMar>
            <w:vAlign w:val="center"/>
          </w:tcPr>
          <w:p w14:paraId="5EEC0E05" w14:textId="15629634" w:rsidR="00427DF2" w:rsidRPr="007F504A" w:rsidRDefault="00861C45" w:rsidP="009A44F4">
            <w:pPr>
              <w:widowControl w:val="0"/>
              <w:pBdr>
                <w:top w:val="nil"/>
                <w:left w:val="nil"/>
                <w:bottom w:val="nil"/>
                <w:right w:val="nil"/>
                <w:between w:val="nil"/>
              </w:pBdr>
              <w:spacing w:line="240" w:lineRule="auto"/>
              <w:ind w:left="91" w:right="165"/>
              <w:jc w:val="both"/>
              <w:rPr>
                <w:rFonts w:ascii="Arial Narrow" w:eastAsia="Arial Narrow" w:hAnsi="Arial Narrow" w:cs="Arial Narrow"/>
              </w:rPr>
            </w:pPr>
            <w:r w:rsidRPr="007F504A">
              <w:rPr>
                <w:rFonts w:ascii="Arial Narrow" w:eastAsia="Arial Narrow" w:hAnsi="Arial Narrow" w:cs="Arial Narrow"/>
              </w:rPr>
              <w:t>Corelarea între activitățile propuse și rezultatele proiectului</w:t>
            </w:r>
            <w:r w:rsidR="009405C4" w:rsidRPr="007F504A">
              <w:rPr>
                <w:rFonts w:ascii="Arial Narrow" w:eastAsia="Arial Narrow" w:hAnsi="Arial Narrow" w:cs="Arial Narrow"/>
              </w:rPr>
              <w:t xml:space="preserve"> (se acordă </w:t>
            </w:r>
            <w:r w:rsidR="00584A5C" w:rsidRPr="007F504A">
              <w:rPr>
                <w:rFonts w:ascii="Arial Narrow" w:eastAsia="Arial Narrow" w:hAnsi="Arial Narrow" w:cs="Arial Narrow"/>
              </w:rPr>
              <w:t xml:space="preserve">maximum 10p </w:t>
            </w:r>
            <w:r w:rsidR="009405C4" w:rsidRPr="007F504A">
              <w:rPr>
                <w:rFonts w:ascii="Arial Narrow" w:eastAsia="Arial Narrow" w:hAnsi="Arial Narrow" w:cs="Arial Narrow"/>
              </w:rPr>
              <w:t>pentru coerența activităților în raport cu rezultatele vizate)</w:t>
            </w:r>
          </w:p>
        </w:tc>
        <w:tc>
          <w:tcPr>
            <w:tcW w:w="1800" w:type="dxa"/>
            <w:shd w:val="clear" w:color="auto" w:fill="auto"/>
            <w:tcMar>
              <w:top w:w="0" w:type="dxa"/>
              <w:left w:w="0" w:type="dxa"/>
              <w:bottom w:w="0" w:type="dxa"/>
              <w:right w:w="0" w:type="dxa"/>
            </w:tcMar>
            <w:vAlign w:val="center"/>
          </w:tcPr>
          <w:p w14:paraId="20E2C324" w14:textId="0228F4A7" w:rsidR="00427DF2" w:rsidRPr="007F504A" w:rsidRDefault="00584A5C">
            <w:pPr>
              <w:widowControl w:val="0"/>
              <w:pBdr>
                <w:top w:val="nil"/>
                <w:left w:val="nil"/>
                <w:bottom w:val="nil"/>
                <w:right w:val="nil"/>
                <w:between w:val="nil"/>
              </w:pBdr>
              <w:spacing w:line="240" w:lineRule="auto"/>
              <w:jc w:val="center"/>
              <w:rPr>
                <w:rFonts w:ascii="Arial Narrow" w:eastAsia="Arial Narrow" w:hAnsi="Arial Narrow" w:cs="Arial Narrow"/>
              </w:rPr>
            </w:pPr>
            <w:r w:rsidRPr="007F504A">
              <w:rPr>
                <w:rFonts w:ascii="Arial Narrow" w:eastAsia="Arial Narrow" w:hAnsi="Arial Narrow" w:cs="Arial Narrow"/>
              </w:rPr>
              <w:t>10</w:t>
            </w:r>
          </w:p>
        </w:tc>
      </w:tr>
      <w:tr w:rsidR="00427DF2" w:rsidRPr="00C86E39" w14:paraId="5C43E736" w14:textId="77777777" w:rsidTr="007A7F16">
        <w:trPr>
          <w:trHeight w:val="165"/>
          <w:jc w:val="center"/>
        </w:trPr>
        <w:tc>
          <w:tcPr>
            <w:tcW w:w="885" w:type="dxa"/>
            <w:shd w:val="clear" w:color="auto" w:fill="auto"/>
            <w:tcMar>
              <w:top w:w="0" w:type="dxa"/>
              <w:left w:w="0" w:type="dxa"/>
              <w:bottom w:w="0" w:type="dxa"/>
              <w:right w:w="0" w:type="dxa"/>
            </w:tcMar>
            <w:vAlign w:val="center"/>
          </w:tcPr>
          <w:p w14:paraId="595B0B5A" w14:textId="1ABC18B0" w:rsidR="00427DF2" w:rsidRPr="00C86E39" w:rsidRDefault="00A34890">
            <w:pPr>
              <w:widowControl w:val="0"/>
              <w:spacing w:line="240" w:lineRule="auto"/>
              <w:jc w:val="center"/>
              <w:rPr>
                <w:rFonts w:ascii="Arial Narrow" w:eastAsia="Arial Narrow" w:hAnsi="Arial Narrow" w:cs="Arial Narrow"/>
                <w:color w:val="1C4587"/>
              </w:rPr>
            </w:pPr>
            <w:r>
              <w:rPr>
                <w:rFonts w:ascii="Arial Narrow" w:eastAsia="Arial Narrow" w:hAnsi="Arial Narrow" w:cs="Arial Narrow"/>
                <w:color w:val="1C4587"/>
              </w:rPr>
              <w:t>5</w:t>
            </w:r>
          </w:p>
        </w:tc>
        <w:tc>
          <w:tcPr>
            <w:tcW w:w="11165" w:type="dxa"/>
            <w:shd w:val="clear" w:color="auto" w:fill="auto"/>
            <w:tcMar>
              <w:top w:w="0" w:type="dxa"/>
              <w:left w:w="0" w:type="dxa"/>
              <w:bottom w:w="0" w:type="dxa"/>
              <w:right w:w="0" w:type="dxa"/>
            </w:tcMar>
            <w:vAlign w:val="center"/>
          </w:tcPr>
          <w:p w14:paraId="14CF5E9B" w14:textId="24273FD7" w:rsidR="00427DF2" w:rsidRPr="007F504A" w:rsidRDefault="00861C45" w:rsidP="009A44F4">
            <w:pPr>
              <w:widowControl w:val="0"/>
              <w:pBdr>
                <w:top w:val="nil"/>
                <w:left w:val="nil"/>
                <w:bottom w:val="nil"/>
                <w:right w:val="nil"/>
                <w:between w:val="nil"/>
              </w:pBdr>
              <w:spacing w:line="240" w:lineRule="auto"/>
              <w:ind w:left="91" w:right="165"/>
              <w:jc w:val="both"/>
              <w:rPr>
                <w:rFonts w:ascii="Arial Narrow" w:eastAsia="Arial Narrow" w:hAnsi="Arial Narrow" w:cs="Arial Narrow"/>
              </w:rPr>
            </w:pPr>
            <w:r w:rsidRPr="007F504A">
              <w:rPr>
                <w:rFonts w:ascii="Arial Narrow" w:eastAsia="Arial Narrow" w:hAnsi="Arial Narrow" w:cs="Arial Narrow"/>
              </w:rPr>
              <w:t>Corelarea bugetului și a planului de achiziții cu nevoile identificate și cu activitățile prevăzute în proiect</w:t>
            </w:r>
          </w:p>
        </w:tc>
        <w:tc>
          <w:tcPr>
            <w:tcW w:w="1800" w:type="dxa"/>
            <w:shd w:val="clear" w:color="auto" w:fill="auto"/>
            <w:tcMar>
              <w:top w:w="0" w:type="dxa"/>
              <w:left w:w="0" w:type="dxa"/>
              <w:bottom w:w="0" w:type="dxa"/>
              <w:right w:w="0" w:type="dxa"/>
            </w:tcMar>
            <w:vAlign w:val="center"/>
          </w:tcPr>
          <w:p w14:paraId="726D0ACA" w14:textId="783E6123" w:rsidR="00427DF2" w:rsidRPr="007F504A" w:rsidRDefault="00584A5C">
            <w:pPr>
              <w:widowControl w:val="0"/>
              <w:pBdr>
                <w:top w:val="nil"/>
                <w:left w:val="nil"/>
                <w:bottom w:val="nil"/>
                <w:right w:val="nil"/>
                <w:between w:val="nil"/>
              </w:pBdr>
              <w:spacing w:line="240" w:lineRule="auto"/>
              <w:jc w:val="center"/>
              <w:rPr>
                <w:rFonts w:ascii="Arial Narrow" w:eastAsia="Arial Narrow" w:hAnsi="Arial Narrow" w:cs="Arial Narrow"/>
              </w:rPr>
            </w:pPr>
            <w:r w:rsidRPr="007F504A">
              <w:rPr>
                <w:rFonts w:ascii="Arial Narrow" w:eastAsia="Arial Narrow" w:hAnsi="Arial Narrow" w:cs="Arial Narrow"/>
              </w:rPr>
              <w:t>15</w:t>
            </w:r>
          </w:p>
        </w:tc>
      </w:tr>
      <w:tr w:rsidR="00427DF2" w:rsidRPr="00C86E39" w14:paraId="792625CB" w14:textId="77777777" w:rsidTr="007A7F16">
        <w:trPr>
          <w:trHeight w:val="165"/>
          <w:jc w:val="center"/>
        </w:trPr>
        <w:tc>
          <w:tcPr>
            <w:tcW w:w="885" w:type="dxa"/>
            <w:shd w:val="clear" w:color="auto" w:fill="auto"/>
            <w:tcMar>
              <w:top w:w="0" w:type="dxa"/>
              <w:left w:w="0" w:type="dxa"/>
              <w:bottom w:w="0" w:type="dxa"/>
              <w:right w:w="0" w:type="dxa"/>
            </w:tcMar>
            <w:vAlign w:val="center"/>
          </w:tcPr>
          <w:p w14:paraId="3409D7F6" w14:textId="3D0BDAD9" w:rsidR="00427DF2" w:rsidRPr="00C86E39" w:rsidRDefault="00A34890">
            <w:pPr>
              <w:widowControl w:val="0"/>
              <w:spacing w:line="240" w:lineRule="auto"/>
              <w:jc w:val="center"/>
              <w:rPr>
                <w:rFonts w:ascii="Arial Narrow" w:eastAsia="Arial Narrow" w:hAnsi="Arial Narrow" w:cs="Arial Narrow"/>
                <w:color w:val="1C4587"/>
              </w:rPr>
            </w:pPr>
            <w:r>
              <w:rPr>
                <w:rFonts w:ascii="Arial Narrow" w:eastAsia="Arial Narrow" w:hAnsi="Arial Narrow" w:cs="Arial Narrow"/>
                <w:color w:val="1C4587"/>
              </w:rPr>
              <w:t>6</w:t>
            </w:r>
          </w:p>
        </w:tc>
        <w:tc>
          <w:tcPr>
            <w:tcW w:w="11165" w:type="dxa"/>
            <w:shd w:val="clear" w:color="auto" w:fill="auto"/>
            <w:tcMar>
              <w:top w:w="0" w:type="dxa"/>
              <w:left w:w="0" w:type="dxa"/>
              <w:bottom w:w="0" w:type="dxa"/>
              <w:right w:w="0" w:type="dxa"/>
            </w:tcMar>
            <w:vAlign w:val="center"/>
          </w:tcPr>
          <w:p w14:paraId="78AECDEF" w14:textId="262D3BF8" w:rsidR="00427DF2" w:rsidRPr="007F504A" w:rsidRDefault="00584A5C" w:rsidP="009A44F4">
            <w:pPr>
              <w:widowControl w:val="0"/>
              <w:pBdr>
                <w:top w:val="nil"/>
                <w:left w:val="nil"/>
                <w:bottom w:val="nil"/>
                <w:right w:val="nil"/>
                <w:between w:val="nil"/>
              </w:pBdr>
              <w:spacing w:line="240" w:lineRule="auto"/>
              <w:ind w:left="91" w:right="165"/>
              <w:jc w:val="both"/>
              <w:rPr>
                <w:rFonts w:ascii="Arial Narrow" w:eastAsia="Arial Narrow" w:hAnsi="Arial Narrow" w:cs="Arial Narrow"/>
              </w:rPr>
            </w:pPr>
            <w:r w:rsidRPr="007F504A">
              <w:rPr>
                <w:rFonts w:ascii="Arial Narrow" w:eastAsia="Arial Narrow" w:hAnsi="Arial Narrow" w:cs="Arial Narrow"/>
              </w:rPr>
              <w:t>Justificarea bugetului propus (se acordă maximum 20 puncte pentru corelarea cu obiectivele investiției, maximum 15 puncte pentru fundamentarea costurilor si maximum 10 puncte dacă cheltuielile sunt proporționale și necesare pentru implementarea proiectului)</w:t>
            </w:r>
          </w:p>
        </w:tc>
        <w:tc>
          <w:tcPr>
            <w:tcW w:w="1800" w:type="dxa"/>
            <w:shd w:val="clear" w:color="auto" w:fill="auto"/>
            <w:tcMar>
              <w:top w:w="0" w:type="dxa"/>
              <w:left w:w="0" w:type="dxa"/>
              <w:bottom w:w="0" w:type="dxa"/>
              <w:right w:w="0" w:type="dxa"/>
            </w:tcMar>
            <w:vAlign w:val="center"/>
          </w:tcPr>
          <w:p w14:paraId="651F344C" w14:textId="68191AFD" w:rsidR="00427DF2" w:rsidRPr="007F504A" w:rsidRDefault="00584A5C">
            <w:pPr>
              <w:widowControl w:val="0"/>
              <w:pBdr>
                <w:top w:val="nil"/>
                <w:left w:val="nil"/>
                <w:bottom w:val="nil"/>
                <w:right w:val="nil"/>
                <w:between w:val="nil"/>
              </w:pBdr>
              <w:spacing w:line="240" w:lineRule="auto"/>
              <w:jc w:val="center"/>
              <w:rPr>
                <w:rFonts w:ascii="Arial Narrow" w:eastAsia="Arial Narrow" w:hAnsi="Arial Narrow" w:cs="Arial Narrow"/>
              </w:rPr>
            </w:pPr>
            <w:r w:rsidRPr="007F504A">
              <w:rPr>
                <w:rFonts w:ascii="Arial Narrow" w:eastAsia="Arial Narrow" w:hAnsi="Arial Narrow" w:cs="Arial Narrow"/>
              </w:rPr>
              <w:t>20</w:t>
            </w:r>
          </w:p>
        </w:tc>
      </w:tr>
      <w:tr w:rsidR="005A6BB8" w:rsidRPr="00C86E39" w14:paraId="042F81ED" w14:textId="77777777" w:rsidTr="007A7F16">
        <w:trPr>
          <w:trHeight w:val="165"/>
          <w:jc w:val="center"/>
        </w:trPr>
        <w:tc>
          <w:tcPr>
            <w:tcW w:w="885" w:type="dxa"/>
            <w:shd w:val="clear" w:color="auto" w:fill="auto"/>
            <w:tcMar>
              <w:top w:w="0" w:type="dxa"/>
              <w:left w:w="0" w:type="dxa"/>
              <w:bottom w:w="0" w:type="dxa"/>
              <w:right w:w="0" w:type="dxa"/>
            </w:tcMar>
            <w:vAlign w:val="center"/>
          </w:tcPr>
          <w:p w14:paraId="444F2B31" w14:textId="0AD7988B" w:rsidR="005A6BB8" w:rsidRPr="00C86E39" w:rsidRDefault="00A34890">
            <w:pPr>
              <w:widowControl w:val="0"/>
              <w:spacing w:line="240" w:lineRule="auto"/>
              <w:jc w:val="center"/>
              <w:rPr>
                <w:rFonts w:ascii="Arial Narrow" w:eastAsia="Arial Narrow" w:hAnsi="Arial Narrow" w:cs="Arial Narrow"/>
                <w:color w:val="1C4587"/>
              </w:rPr>
            </w:pPr>
            <w:r>
              <w:rPr>
                <w:rFonts w:ascii="Arial Narrow" w:eastAsia="Arial Narrow" w:hAnsi="Arial Narrow" w:cs="Arial Narrow"/>
                <w:color w:val="1C4587"/>
              </w:rPr>
              <w:t>7</w:t>
            </w:r>
          </w:p>
        </w:tc>
        <w:tc>
          <w:tcPr>
            <w:tcW w:w="11165" w:type="dxa"/>
            <w:shd w:val="clear" w:color="auto" w:fill="auto"/>
            <w:tcMar>
              <w:top w:w="0" w:type="dxa"/>
              <w:left w:w="0" w:type="dxa"/>
              <w:bottom w:w="0" w:type="dxa"/>
              <w:right w:w="0" w:type="dxa"/>
            </w:tcMar>
            <w:vAlign w:val="center"/>
          </w:tcPr>
          <w:p w14:paraId="5202FC36" w14:textId="77777777" w:rsidR="005A6BB8" w:rsidRPr="007F504A" w:rsidRDefault="005A6BB8" w:rsidP="009A44F4">
            <w:pPr>
              <w:widowControl w:val="0"/>
              <w:pBdr>
                <w:top w:val="nil"/>
                <w:left w:val="nil"/>
                <w:bottom w:val="nil"/>
                <w:right w:val="nil"/>
                <w:between w:val="nil"/>
              </w:pBdr>
              <w:spacing w:line="240" w:lineRule="auto"/>
              <w:ind w:left="91" w:right="165"/>
              <w:jc w:val="both"/>
              <w:rPr>
                <w:rFonts w:ascii="Arial Narrow" w:eastAsia="Arial Narrow" w:hAnsi="Arial Narrow" w:cs="Arial Narrow"/>
              </w:rPr>
            </w:pPr>
            <w:r w:rsidRPr="007F504A">
              <w:rPr>
                <w:rFonts w:ascii="Arial Narrow" w:eastAsia="Arial Narrow" w:hAnsi="Arial Narrow" w:cs="Arial Narrow"/>
              </w:rPr>
              <w:t>Bugetul prevede contribuția/cofinanțarea proprie a solicitantului raportată la valoarea totală eligibilă a proiectului</w:t>
            </w:r>
            <w:r w:rsidR="003555CE" w:rsidRPr="007F504A">
              <w:rPr>
                <w:rFonts w:ascii="Arial Narrow" w:eastAsia="Arial Narrow" w:hAnsi="Arial Narrow" w:cs="Arial Narrow"/>
              </w:rPr>
              <w:t>, astfel:</w:t>
            </w:r>
          </w:p>
          <w:p w14:paraId="3FDA63CF" w14:textId="11BF7BD6" w:rsidR="003555CE" w:rsidRPr="007F504A" w:rsidRDefault="003555CE" w:rsidP="009A44F4">
            <w:pPr>
              <w:widowControl w:val="0"/>
              <w:pBdr>
                <w:top w:val="nil"/>
                <w:left w:val="nil"/>
                <w:bottom w:val="nil"/>
                <w:right w:val="nil"/>
                <w:between w:val="nil"/>
              </w:pBdr>
              <w:spacing w:line="240" w:lineRule="auto"/>
              <w:ind w:left="91" w:right="165"/>
              <w:jc w:val="both"/>
              <w:rPr>
                <w:rFonts w:ascii="Arial Narrow" w:eastAsia="Arial Narrow" w:hAnsi="Arial Narrow" w:cs="Arial Narrow"/>
              </w:rPr>
            </w:pPr>
            <w:r w:rsidRPr="007F504A">
              <w:rPr>
                <w:rFonts w:ascii="Arial Narrow" w:eastAsia="Arial Narrow" w:hAnsi="Arial Narrow" w:cs="Arial Narrow"/>
              </w:rPr>
              <w:t xml:space="preserve">între 5% - 10%  </w:t>
            </w:r>
            <w:r w:rsidR="00B4620B" w:rsidRPr="007F504A">
              <w:rPr>
                <w:rFonts w:ascii="Arial Narrow" w:eastAsia="Arial Narrow" w:hAnsi="Arial Narrow" w:cs="Arial Narrow"/>
              </w:rPr>
              <w:t>–</w:t>
            </w:r>
            <w:r w:rsidRPr="007F504A">
              <w:rPr>
                <w:rFonts w:ascii="Arial Narrow" w:eastAsia="Arial Narrow" w:hAnsi="Arial Narrow" w:cs="Arial Narrow"/>
              </w:rPr>
              <w:t xml:space="preserve"> 5 puncte</w:t>
            </w:r>
          </w:p>
          <w:p w14:paraId="477B2812" w14:textId="77777777" w:rsidR="003555CE" w:rsidRPr="007F504A" w:rsidRDefault="003555CE" w:rsidP="009A44F4">
            <w:pPr>
              <w:widowControl w:val="0"/>
              <w:pBdr>
                <w:top w:val="nil"/>
                <w:left w:val="nil"/>
                <w:bottom w:val="nil"/>
                <w:right w:val="nil"/>
                <w:between w:val="nil"/>
              </w:pBdr>
              <w:spacing w:line="240" w:lineRule="auto"/>
              <w:ind w:left="91" w:right="165"/>
              <w:jc w:val="both"/>
              <w:rPr>
                <w:rFonts w:ascii="Arial Narrow" w:eastAsia="Arial Narrow" w:hAnsi="Arial Narrow" w:cs="Arial Narrow"/>
              </w:rPr>
            </w:pPr>
            <w:r w:rsidRPr="007F504A">
              <w:rPr>
                <w:rFonts w:ascii="Arial Narrow" w:eastAsia="Arial Narrow" w:hAnsi="Arial Narrow" w:cs="Arial Narrow"/>
              </w:rPr>
              <w:t xml:space="preserve">peste 10% </w:t>
            </w:r>
            <w:r w:rsidR="00B4620B" w:rsidRPr="007F504A">
              <w:rPr>
                <w:rFonts w:ascii="Arial Narrow" w:eastAsia="Arial Narrow" w:hAnsi="Arial Narrow" w:cs="Arial Narrow"/>
              </w:rPr>
              <w:t>–</w:t>
            </w:r>
            <w:r w:rsidRPr="007F504A">
              <w:rPr>
                <w:rFonts w:ascii="Arial Narrow" w:eastAsia="Arial Narrow" w:hAnsi="Arial Narrow" w:cs="Arial Narrow"/>
              </w:rPr>
              <w:t xml:space="preserve"> 10 puncte</w:t>
            </w:r>
          </w:p>
          <w:p w14:paraId="2C38D330" w14:textId="06B6542C" w:rsidR="009405C4" w:rsidRPr="007F504A" w:rsidRDefault="009405C4" w:rsidP="009A44F4">
            <w:pPr>
              <w:widowControl w:val="0"/>
              <w:pBdr>
                <w:top w:val="nil"/>
                <w:left w:val="nil"/>
                <w:bottom w:val="nil"/>
                <w:right w:val="nil"/>
                <w:between w:val="nil"/>
              </w:pBdr>
              <w:spacing w:line="240" w:lineRule="auto"/>
              <w:ind w:left="91" w:right="165"/>
              <w:jc w:val="both"/>
              <w:rPr>
                <w:rFonts w:ascii="Arial Narrow" w:eastAsia="Arial Narrow" w:hAnsi="Arial Narrow" w:cs="Arial Narrow"/>
              </w:rPr>
            </w:pPr>
            <w:r w:rsidRPr="007F504A">
              <w:rPr>
                <w:rFonts w:ascii="Arial Narrow" w:eastAsia="Arial Narrow" w:hAnsi="Arial Narrow" w:cs="Arial Narrow"/>
              </w:rPr>
              <w:t>Proiectele care nu prevăd contribuții proprii sau cele care prevăd contribuții mai mici de 5% din valoarea totală eligibilă a proiectului nu vor primi punctaj suplimentar în cadrul acestui criteriu.</w:t>
            </w:r>
          </w:p>
        </w:tc>
        <w:tc>
          <w:tcPr>
            <w:tcW w:w="1800" w:type="dxa"/>
            <w:shd w:val="clear" w:color="auto" w:fill="auto"/>
            <w:tcMar>
              <w:top w:w="0" w:type="dxa"/>
              <w:left w:w="0" w:type="dxa"/>
              <w:bottom w:w="0" w:type="dxa"/>
              <w:right w:w="0" w:type="dxa"/>
            </w:tcMar>
            <w:vAlign w:val="center"/>
          </w:tcPr>
          <w:p w14:paraId="1B0AB0DB" w14:textId="211E2A09" w:rsidR="005A6BB8" w:rsidRPr="007F504A" w:rsidRDefault="003B32BD">
            <w:pPr>
              <w:widowControl w:val="0"/>
              <w:pBdr>
                <w:top w:val="nil"/>
                <w:left w:val="nil"/>
                <w:bottom w:val="nil"/>
                <w:right w:val="nil"/>
                <w:between w:val="nil"/>
              </w:pBdr>
              <w:spacing w:line="240" w:lineRule="auto"/>
              <w:jc w:val="center"/>
              <w:rPr>
                <w:rFonts w:ascii="Arial Narrow" w:eastAsia="Arial Narrow" w:hAnsi="Arial Narrow" w:cs="Arial Narrow"/>
              </w:rPr>
            </w:pPr>
            <w:r w:rsidRPr="007F504A">
              <w:rPr>
                <w:rFonts w:ascii="Arial Narrow" w:eastAsia="Arial Narrow" w:hAnsi="Arial Narrow" w:cs="Arial Narrow"/>
              </w:rPr>
              <w:t>10</w:t>
            </w:r>
          </w:p>
        </w:tc>
      </w:tr>
      <w:tr w:rsidR="00427DF2" w:rsidRPr="00C86E39" w14:paraId="76E7A260" w14:textId="77777777" w:rsidTr="007A7F16">
        <w:trPr>
          <w:trHeight w:val="165"/>
          <w:jc w:val="center"/>
        </w:trPr>
        <w:tc>
          <w:tcPr>
            <w:tcW w:w="885" w:type="dxa"/>
            <w:shd w:val="clear" w:color="auto" w:fill="auto"/>
            <w:tcMar>
              <w:top w:w="0" w:type="dxa"/>
              <w:left w:w="0" w:type="dxa"/>
              <w:bottom w:w="0" w:type="dxa"/>
              <w:right w:w="0" w:type="dxa"/>
            </w:tcMar>
            <w:vAlign w:val="center"/>
          </w:tcPr>
          <w:p w14:paraId="3A964567" w14:textId="0C03BA95" w:rsidR="00427DF2" w:rsidRPr="00C86E39" w:rsidRDefault="00A34890">
            <w:pPr>
              <w:widowControl w:val="0"/>
              <w:pBdr>
                <w:top w:val="nil"/>
                <w:left w:val="nil"/>
                <w:bottom w:val="nil"/>
                <w:right w:val="nil"/>
                <w:between w:val="nil"/>
              </w:pBdr>
              <w:spacing w:line="240" w:lineRule="auto"/>
              <w:jc w:val="center"/>
              <w:rPr>
                <w:rFonts w:ascii="Arial Narrow" w:eastAsia="Arial Narrow" w:hAnsi="Arial Narrow" w:cs="Arial Narrow"/>
                <w:color w:val="1C4587"/>
              </w:rPr>
            </w:pPr>
            <w:r>
              <w:rPr>
                <w:rFonts w:ascii="Arial Narrow" w:eastAsia="Arial Narrow" w:hAnsi="Arial Narrow" w:cs="Arial Narrow"/>
                <w:color w:val="1C4587"/>
              </w:rPr>
              <w:t>8</w:t>
            </w:r>
          </w:p>
        </w:tc>
        <w:tc>
          <w:tcPr>
            <w:tcW w:w="11165" w:type="dxa"/>
            <w:shd w:val="clear" w:color="auto" w:fill="auto"/>
            <w:tcMar>
              <w:top w:w="0" w:type="dxa"/>
              <w:left w:w="0" w:type="dxa"/>
              <w:bottom w:w="0" w:type="dxa"/>
              <w:right w:w="0" w:type="dxa"/>
            </w:tcMar>
            <w:vAlign w:val="center"/>
          </w:tcPr>
          <w:p w14:paraId="31F1565D" w14:textId="045C2F22" w:rsidR="00427DF2" w:rsidRPr="007F504A" w:rsidRDefault="00861C45" w:rsidP="009A44F4">
            <w:pPr>
              <w:widowControl w:val="0"/>
              <w:pBdr>
                <w:top w:val="nil"/>
                <w:left w:val="nil"/>
                <w:bottom w:val="nil"/>
                <w:right w:val="nil"/>
                <w:between w:val="nil"/>
              </w:pBdr>
              <w:spacing w:line="240" w:lineRule="auto"/>
              <w:ind w:left="91" w:right="165"/>
              <w:jc w:val="both"/>
              <w:rPr>
                <w:rFonts w:ascii="Arial Narrow" w:eastAsia="Arial Narrow" w:hAnsi="Arial Narrow" w:cs="Arial Narrow"/>
              </w:rPr>
            </w:pPr>
            <w:r w:rsidRPr="007F504A">
              <w:rPr>
                <w:rFonts w:ascii="Arial Narrow" w:eastAsia="Arial Narrow" w:hAnsi="Arial Narrow" w:cs="Arial Narrow"/>
              </w:rPr>
              <w:t>Coerența unui plan coerent și fezabil de măsuri privind asigurarea sustenabilității prin activități complementare care se vor desfășura în urma investițiilor din prezentul apel, precum și alte practici asociate</w:t>
            </w:r>
          </w:p>
        </w:tc>
        <w:tc>
          <w:tcPr>
            <w:tcW w:w="1800" w:type="dxa"/>
            <w:shd w:val="clear" w:color="auto" w:fill="auto"/>
            <w:tcMar>
              <w:top w:w="0" w:type="dxa"/>
              <w:left w:w="0" w:type="dxa"/>
              <w:bottom w:w="0" w:type="dxa"/>
              <w:right w:w="0" w:type="dxa"/>
            </w:tcMar>
            <w:vAlign w:val="center"/>
          </w:tcPr>
          <w:p w14:paraId="128AEE60" w14:textId="77777777" w:rsidR="00427DF2" w:rsidRPr="007F504A" w:rsidRDefault="00861C45">
            <w:pPr>
              <w:widowControl w:val="0"/>
              <w:pBdr>
                <w:top w:val="nil"/>
                <w:left w:val="nil"/>
                <w:bottom w:val="nil"/>
                <w:right w:val="nil"/>
                <w:between w:val="nil"/>
              </w:pBdr>
              <w:spacing w:line="240" w:lineRule="auto"/>
              <w:jc w:val="center"/>
              <w:rPr>
                <w:rFonts w:ascii="Arial Narrow" w:eastAsia="Arial Narrow" w:hAnsi="Arial Narrow" w:cs="Arial Narrow"/>
              </w:rPr>
            </w:pPr>
            <w:r w:rsidRPr="007F504A">
              <w:rPr>
                <w:rFonts w:ascii="Arial Narrow" w:eastAsia="Arial Narrow" w:hAnsi="Arial Narrow" w:cs="Arial Narrow"/>
              </w:rPr>
              <w:t>5</w:t>
            </w:r>
          </w:p>
        </w:tc>
      </w:tr>
      <w:tr w:rsidR="00427DF2" w:rsidRPr="007A7F16" w14:paraId="3E2B64F9" w14:textId="77777777" w:rsidTr="007A7F16">
        <w:trPr>
          <w:trHeight w:val="220"/>
          <w:jc w:val="center"/>
        </w:trPr>
        <w:tc>
          <w:tcPr>
            <w:tcW w:w="12050" w:type="dxa"/>
            <w:gridSpan w:val="2"/>
            <w:shd w:val="clear" w:color="auto" w:fill="auto"/>
            <w:tcMar>
              <w:top w:w="0" w:type="dxa"/>
              <w:left w:w="0" w:type="dxa"/>
              <w:bottom w:w="0" w:type="dxa"/>
              <w:right w:w="0" w:type="dxa"/>
            </w:tcMar>
            <w:vAlign w:val="center"/>
          </w:tcPr>
          <w:p w14:paraId="2F4D4459" w14:textId="77777777" w:rsidR="00427DF2" w:rsidRPr="007A7F16" w:rsidRDefault="00861C45">
            <w:pPr>
              <w:widowControl w:val="0"/>
              <w:pBdr>
                <w:top w:val="nil"/>
                <w:left w:val="nil"/>
                <w:bottom w:val="nil"/>
                <w:right w:val="nil"/>
                <w:between w:val="nil"/>
              </w:pBdr>
              <w:spacing w:line="240" w:lineRule="auto"/>
              <w:jc w:val="center"/>
              <w:rPr>
                <w:rFonts w:ascii="Arial Narrow" w:eastAsia="Arial Narrow" w:hAnsi="Arial Narrow" w:cs="Arial Narrow"/>
                <w:b/>
                <w:bCs/>
                <w:color w:val="1C4587"/>
              </w:rPr>
            </w:pPr>
            <w:r w:rsidRPr="007A7F16">
              <w:rPr>
                <w:rFonts w:ascii="Arial Narrow" w:eastAsia="Arial Narrow" w:hAnsi="Arial Narrow" w:cs="Arial Narrow"/>
                <w:b/>
                <w:bCs/>
                <w:color w:val="1C4587"/>
              </w:rPr>
              <w:t>TOTAL</w:t>
            </w:r>
          </w:p>
        </w:tc>
        <w:tc>
          <w:tcPr>
            <w:tcW w:w="1800" w:type="dxa"/>
            <w:shd w:val="clear" w:color="auto" w:fill="auto"/>
            <w:tcMar>
              <w:top w:w="0" w:type="dxa"/>
              <w:left w:w="0" w:type="dxa"/>
              <w:bottom w:w="0" w:type="dxa"/>
              <w:right w:w="0" w:type="dxa"/>
            </w:tcMar>
            <w:vAlign w:val="center"/>
          </w:tcPr>
          <w:p w14:paraId="4243CD65" w14:textId="77777777" w:rsidR="00427DF2" w:rsidRPr="007A7F16" w:rsidRDefault="00861C45">
            <w:pPr>
              <w:widowControl w:val="0"/>
              <w:pBdr>
                <w:top w:val="nil"/>
                <w:left w:val="nil"/>
                <w:bottom w:val="nil"/>
                <w:right w:val="nil"/>
                <w:between w:val="nil"/>
              </w:pBdr>
              <w:spacing w:line="240" w:lineRule="auto"/>
              <w:jc w:val="center"/>
              <w:rPr>
                <w:rFonts w:ascii="Arial Narrow" w:eastAsia="Arial Narrow" w:hAnsi="Arial Narrow" w:cs="Arial Narrow"/>
                <w:b/>
                <w:bCs/>
                <w:color w:val="1C4587"/>
              </w:rPr>
            </w:pPr>
            <w:r w:rsidRPr="007A7F16">
              <w:rPr>
                <w:rFonts w:ascii="Arial Narrow" w:eastAsia="Arial Narrow" w:hAnsi="Arial Narrow" w:cs="Arial Narrow"/>
                <w:b/>
                <w:bCs/>
                <w:color w:val="1C4587"/>
              </w:rPr>
              <w:t>100</w:t>
            </w:r>
          </w:p>
        </w:tc>
      </w:tr>
    </w:tbl>
    <w:p w14:paraId="6167D2D1" w14:textId="77777777" w:rsidR="00427DF2" w:rsidRDefault="00427DF2">
      <w:pPr>
        <w:jc w:val="both"/>
        <w:rPr>
          <w:rFonts w:ascii="Arial Narrow" w:eastAsia="Arial Narrow" w:hAnsi="Arial Narrow" w:cs="Arial Narrow"/>
          <w:color w:val="1C4587"/>
        </w:rPr>
      </w:pPr>
    </w:p>
    <w:sectPr w:rsidR="00427DF2">
      <w:headerReference w:type="default" r:id="rId8"/>
      <w:footerReference w:type="default" r:id="rId9"/>
      <w:pgSz w:w="16834" w:h="11909" w:orient="landscape"/>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A25B9" w14:textId="77777777" w:rsidR="00736551" w:rsidRDefault="00736551">
      <w:pPr>
        <w:spacing w:line="240" w:lineRule="auto"/>
      </w:pPr>
      <w:r>
        <w:separator/>
      </w:r>
    </w:p>
  </w:endnote>
  <w:endnote w:type="continuationSeparator" w:id="0">
    <w:p w14:paraId="4482C656" w14:textId="77777777" w:rsidR="00736551" w:rsidRDefault="007365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BEA21" w14:textId="77777777" w:rsidR="00427DF2" w:rsidRDefault="00861C45">
    <w:pPr>
      <w:jc w:val="center"/>
    </w:pPr>
    <w:r>
      <w:fldChar w:fldCharType="begin"/>
    </w:r>
    <w:r>
      <w:instrText>PAGE</w:instrText>
    </w:r>
    <w:r>
      <w:fldChar w:fldCharType="separate"/>
    </w:r>
    <w:r w:rsidR="00C70C6B">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73C97" w14:textId="77777777" w:rsidR="00736551" w:rsidRDefault="00736551">
      <w:pPr>
        <w:spacing w:line="240" w:lineRule="auto"/>
      </w:pPr>
      <w:r>
        <w:separator/>
      </w:r>
    </w:p>
  </w:footnote>
  <w:footnote w:type="continuationSeparator" w:id="0">
    <w:p w14:paraId="49E02FA4" w14:textId="77777777" w:rsidR="00736551" w:rsidRDefault="0073655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FD4C3" w14:textId="77777777" w:rsidR="00427DF2" w:rsidRDefault="00861C45">
    <w:pPr>
      <w:tabs>
        <w:tab w:val="center" w:pos="4680"/>
        <w:tab w:val="right" w:pos="9360"/>
      </w:tabs>
      <w:spacing w:line="240" w:lineRule="auto"/>
      <w:ind w:hanging="2"/>
      <w:jc w:val="both"/>
    </w:pPr>
    <w:r>
      <w:rPr>
        <w:rFonts w:ascii="Arial Narrow" w:eastAsia="Arial Narrow" w:hAnsi="Arial Narrow" w:cs="Arial Narrow"/>
        <w:noProof/>
      </w:rPr>
      <w:drawing>
        <wp:inline distT="0" distB="0" distL="0" distR="0" wp14:anchorId="02F9B818" wp14:editId="41181955">
          <wp:extent cx="5731200" cy="635000"/>
          <wp:effectExtent l="0" t="0" r="0" b="0"/>
          <wp:docPr id="2" name="Imagine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731200" cy="6350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1B12CD"/>
    <w:multiLevelType w:val="hybridMultilevel"/>
    <w:tmpl w:val="9D80AB60"/>
    <w:lvl w:ilvl="0" w:tplc="74E269BA">
      <w:numFmt w:val="bullet"/>
      <w:lvlText w:val=""/>
      <w:lvlJc w:val="left"/>
      <w:pPr>
        <w:ind w:left="720" w:hanging="360"/>
      </w:pPr>
      <w:rPr>
        <w:rFonts w:ascii="Symbol" w:eastAsia="Arial Narrow" w:hAnsi="Symbol" w:cs="Arial Narro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970541"/>
    <w:multiLevelType w:val="multilevel"/>
    <w:tmpl w:val="7AACBE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DF2"/>
    <w:rsid w:val="00003130"/>
    <w:rsid w:val="00025C3C"/>
    <w:rsid w:val="0006531E"/>
    <w:rsid w:val="00076657"/>
    <w:rsid w:val="000D5971"/>
    <w:rsid w:val="00117EEA"/>
    <w:rsid w:val="00184191"/>
    <w:rsid w:val="0018548E"/>
    <w:rsid w:val="001C05C8"/>
    <w:rsid w:val="00215E75"/>
    <w:rsid w:val="002A6923"/>
    <w:rsid w:val="002F74CB"/>
    <w:rsid w:val="003555CE"/>
    <w:rsid w:val="0037745E"/>
    <w:rsid w:val="00390E85"/>
    <w:rsid w:val="003A6406"/>
    <w:rsid w:val="003B32BD"/>
    <w:rsid w:val="003C37D9"/>
    <w:rsid w:val="003C671C"/>
    <w:rsid w:val="00427DF2"/>
    <w:rsid w:val="00441A1D"/>
    <w:rsid w:val="004C47D3"/>
    <w:rsid w:val="004F1E8B"/>
    <w:rsid w:val="00584A5C"/>
    <w:rsid w:val="005A6BB8"/>
    <w:rsid w:val="005B6E90"/>
    <w:rsid w:val="006203B9"/>
    <w:rsid w:val="00661337"/>
    <w:rsid w:val="00736551"/>
    <w:rsid w:val="007A3613"/>
    <w:rsid w:val="007A7F16"/>
    <w:rsid w:val="007F0069"/>
    <w:rsid w:val="007F504A"/>
    <w:rsid w:val="00861C45"/>
    <w:rsid w:val="008951CE"/>
    <w:rsid w:val="009405C4"/>
    <w:rsid w:val="009A44F4"/>
    <w:rsid w:val="009B54B3"/>
    <w:rsid w:val="009C757E"/>
    <w:rsid w:val="00A34890"/>
    <w:rsid w:val="00AF2C54"/>
    <w:rsid w:val="00B0431F"/>
    <w:rsid w:val="00B4620B"/>
    <w:rsid w:val="00BD3655"/>
    <w:rsid w:val="00C31442"/>
    <w:rsid w:val="00C70C6B"/>
    <w:rsid w:val="00C86E39"/>
    <w:rsid w:val="00D771F4"/>
    <w:rsid w:val="00E7074A"/>
    <w:rsid w:val="00F06F64"/>
    <w:rsid w:val="00F67892"/>
    <w:rsid w:val="00FB0FC6"/>
    <w:rsid w:val="00FF06FD"/>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FEFD"/>
  <w15:docId w15:val="{17DC1A87-B235-4FB7-AE0A-4E6D3E683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o-RO" w:eastAsia="ro-RO"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after="60"/>
    </w:pPr>
    <w:rPr>
      <w:sz w:val="52"/>
      <w:szCs w:val="52"/>
    </w:rPr>
  </w:style>
  <w:style w:type="table" w:customStyle="1" w:styleId="TableNormal10">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2"/>
    <w:tblPr>
      <w:tblStyleRowBandSize w:val="1"/>
      <w:tblStyleColBandSize w:val="1"/>
      <w:tblCellMar>
        <w:top w:w="100" w:type="dxa"/>
        <w:left w:w="100" w:type="dxa"/>
        <w:bottom w:w="100" w:type="dxa"/>
        <w:right w:w="100" w:type="dxa"/>
      </w:tblCellMar>
    </w:tblPr>
  </w:style>
  <w:style w:type="table" w:customStyle="1" w:styleId="a0">
    <w:basedOn w:val="TableNormal2"/>
    <w:tblPr>
      <w:tblStyleRowBandSize w:val="1"/>
      <w:tblStyleColBandSize w:val="1"/>
      <w:tblCellMar>
        <w:top w:w="100" w:type="dxa"/>
        <w:left w:w="100" w:type="dxa"/>
        <w:bottom w:w="100" w:type="dxa"/>
        <w:right w:w="100" w:type="dxa"/>
      </w:tblCellMar>
    </w:tblPr>
  </w:style>
  <w:style w:type="table" w:customStyle="1" w:styleId="a1">
    <w:basedOn w:val="TableNormal2"/>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F7102A"/>
    <w:rPr>
      <w:sz w:val="16"/>
      <w:szCs w:val="16"/>
    </w:rPr>
  </w:style>
  <w:style w:type="paragraph" w:styleId="CommentText">
    <w:name w:val="annotation text"/>
    <w:basedOn w:val="Normal"/>
    <w:link w:val="CommentTextChar"/>
    <w:uiPriority w:val="99"/>
    <w:unhideWhenUsed/>
    <w:rsid w:val="00F7102A"/>
    <w:pPr>
      <w:spacing w:line="240" w:lineRule="auto"/>
    </w:pPr>
    <w:rPr>
      <w:sz w:val="20"/>
      <w:szCs w:val="20"/>
    </w:rPr>
  </w:style>
  <w:style w:type="character" w:customStyle="1" w:styleId="CommentTextChar">
    <w:name w:val="Comment Text Char"/>
    <w:basedOn w:val="DefaultParagraphFont"/>
    <w:link w:val="CommentText"/>
    <w:uiPriority w:val="99"/>
    <w:rsid w:val="00F7102A"/>
    <w:rPr>
      <w:sz w:val="20"/>
      <w:szCs w:val="20"/>
    </w:rPr>
  </w:style>
  <w:style w:type="paragraph" w:styleId="CommentSubject">
    <w:name w:val="annotation subject"/>
    <w:basedOn w:val="CommentText"/>
    <w:next w:val="CommentText"/>
    <w:link w:val="CommentSubjectChar"/>
    <w:uiPriority w:val="99"/>
    <w:semiHidden/>
    <w:unhideWhenUsed/>
    <w:rsid w:val="00F7102A"/>
    <w:rPr>
      <w:b/>
      <w:bCs/>
    </w:rPr>
  </w:style>
  <w:style w:type="character" w:customStyle="1" w:styleId="CommentSubjectChar">
    <w:name w:val="Comment Subject Char"/>
    <w:basedOn w:val="CommentTextChar"/>
    <w:link w:val="CommentSubject"/>
    <w:uiPriority w:val="99"/>
    <w:semiHidden/>
    <w:rsid w:val="00F7102A"/>
    <w:rPr>
      <w:b/>
      <w:bCs/>
      <w:sz w:val="20"/>
      <w:szCs w:val="20"/>
    </w:rPr>
  </w:style>
  <w:style w:type="table" w:customStyle="1" w:styleId="a2">
    <w:basedOn w:val="TableNormal1"/>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FB0FC6"/>
    <w:pPr>
      <w:ind w:left="720"/>
      <w:contextualSpacing/>
    </w:pPr>
  </w:style>
  <w:style w:type="paragraph" w:styleId="Revision">
    <w:name w:val="Revision"/>
    <w:hidden/>
    <w:uiPriority w:val="99"/>
    <w:semiHidden/>
    <w:rsid w:val="009405C4"/>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oT20HhtbmQEhAog5Hci0qL07lQ==">CgMxLjA4AHIhMUVQVXVwenI3NUxqVXZMMXJ0OFRicG9DWlNiQ29RZE9F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285</Words>
  <Characters>1629</Characters>
  <Application>Microsoft Office Word</Application>
  <DocSecurity>0</DocSecurity>
  <Lines>13</Lines>
  <Paragraphs>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Manager>Author</Manager>
  <Company/>
  <LinksUpToDate>false</LinksUpToDate>
  <CharactersWithSpaces>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Burlacel Catalina</dc:creator>
  <cp:lastModifiedBy>Madalina Flutur</cp:lastModifiedBy>
  <cp:revision>23</cp:revision>
  <dcterms:created xsi:type="dcterms:W3CDTF">2023-07-18T08:25:00Z</dcterms:created>
  <dcterms:modified xsi:type="dcterms:W3CDTF">2024-04-12T09:54:00Z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7697b2db1541f535efd0d89744c77c076f16a29e5d17b4f5ecfe7646da4bbc47</vt:lpwstr>
  </property>
</Properties>
</file>